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D378" w14:textId="77777777" w:rsidR="00E50270" w:rsidRDefault="00000000">
      <w:pPr>
        <w:pStyle w:val="1"/>
        <w:spacing w:line="360" w:lineRule="auto"/>
        <w:jc w:val="both"/>
      </w:pPr>
      <w:r>
        <w:rPr>
          <w:rFonts w:ascii="黑体" w:eastAsia="黑体" w:hAnsi="黑体" w:cs="黑体"/>
          <w:color w:val="000000"/>
          <w:sz w:val="32"/>
        </w:rPr>
        <w:t>附件 1</w:t>
      </w:r>
    </w:p>
    <w:p w14:paraId="27A683A1" w14:textId="77777777" w:rsidR="00E50270" w:rsidRDefault="00000000">
      <w:pPr>
        <w:spacing w:before="0" w:after="0"/>
        <w:jc w:val="center"/>
        <w:rPr>
          <w:rFonts w:ascii="方正小标宋_GBK" w:eastAsia="方正小标宋_GBK" w:hAnsi="方正小标宋_GBK" w:cs="方正小标宋_GBK"/>
          <w:color w:val="000000"/>
          <w:sz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数据要素典型应用场景（数据流通交易方向）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申报表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1440"/>
        <w:gridCol w:w="1155"/>
        <w:gridCol w:w="1260"/>
        <w:gridCol w:w="1260"/>
        <w:gridCol w:w="1275"/>
      </w:tblGrid>
      <w:tr w:rsidR="00E50270" w14:paraId="2DBF753C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7395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</w:rPr>
              <w:t>申报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单位名称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E888" w14:textId="77777777" w:rsidR="00E50270" w:rsidRDefault="00E50270">
            <w:pPr>
              <w:spacing w:before="0" w:after="0"/>
              <w:jc w:val="center"/>
            </w:pPr>
          </w:p>
        </w:tc>
      </w:tr>
      <w:tr w:rsidR="00E50270" w14:paraId="1F5F7C22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51BF" w14:textId="77777777" w:rsidR="00E50270" w:rsidRDefault="00000000">
            <w:pPr>
              <w:spacing w:before="0" w:after="0"/>
              <w:jc w:val="center"/>
              <w:rPr>
                <w:rFonts w:ascii="仿宋_GB2312" w:eastAsia="仿宋_GB2312" w:hAnsi="仿宋_GB2312" w:cs="仿宋_GB2312"/>
                <w:color w:val="000000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</w:rPr>
              <w:t>典型应用场景</w:t>
            </w:r>
          </w:p>
          <w:p w14:paraId="3EA9C2C9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名称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6DEB" w14:textId="77777777" w:rsidR="00E50270" w:rsidRDefault="00E50270">
            <w:pPr>
              <w:spacing w:before="0" w:after="0"/>
              <w:jc w:val="center"/>
            </w:pPr>
          </w:p>
        </w:tc>
      </w:tr>
      <w:tr w:rsidR="00E50270" w14:paraId="163311F5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DAD3" w14:textId="77777777" w:rsidR="00E50270" w:rsidRDefault="00000000">
            <w:pPr>
              <w:spacing w:before="0" w:after="0"/>
              <w:jc w:val="center"/>
              <w:rPr>
                <w:rFonts w:ascii="仿宋_GB2312" w:eastAsia="仿宋_GB2312" w:hAnsi="仿宋_GB2312" w:cs="仿宋_GB2312"/>
                <w:color w:val="000000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</w:rPr>
              <w:t>场景所需的数据产品（服务）名称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AC84" w14:textId="77777777" w:rsidR="00E50270" w:rsidRDefault="00E50270">
            <w:pPr>
              <w:spacing w:before="0" w:after="0"/>
              <w:jc w:val="center"/>
            </w:pPr>
          </w:p>
        </w:tc>
      </w:tr>
      <w:tr w:rsidR="00E50270" w14:paraId="07268A36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9ADA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成立时间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758A" w14:textId="77777777" w:rsidR="00E50270" w:rsidRDefault="00E50270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E887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6220" w14:textId="77777777" w:rsidR="00E50270" w:rsidRDefault="00000000">
            <w:pPr>
              <w:spacing w:before="0" w:after="0"/>
              <w:jc w:val="both"/>
            </w:pPr>
            <w:r>
              <w:rPr>
                <w:rFonts w:ascii="方正仿宋_GB2312" w:eastAsia="方正仿宋_GB2312" w:hAnsi="方正仿宋_GB2312" w:cs="方正仿宋_GB2312"/>
                <w:color w:val="000000"/>
                <w:sz w:val="21"/>
                <w:shd w:val="clear" w:color="auto" w:fill="FFFFFF"/>
              </w:rPr>
              <w:t>□高校  □科研机构  □政府组织/协会</w:t>
            </w:r>
          </w:p>
          <w:p w14:paraId="106C52B9" w14:textId="77777777" w:rsidR="00E50270" w:rsidRDefault="00000000">
            <w:pPr>
              <w:spacing w:before="0" w:after="0"/>
              <w:jc w:val="both"/>
            </w:pPr>
            <w:r>
              <w:rPr>
                <w:rFonts w:ascii="方正仿宋_GB2312" w:eastAsia="方正仿宋_GB2312" w:hAnsi="方正仿宋_GB2312" w:cs="方正仿宋_GB2312"/>
                <w:color w:val="000000"/>
                <w:sz w:val="21"/>
                <w:shd w:val="clear" w:color="auto" w:fill="FFFFFF"/>
              </w:rPr>
              <w:t>□国有企业  □民营企业  □三资企业</w:t>
            </w:r>
          </w:p>
          <w:p w14:paraId="26AE48AB" w14:textId="77777777" w:rsidR="00E50270" w:rsidRDefault="00000000">
            <w:pPr>
              <w:spacing w:before="0" w:after="0"/>
              <w:jc w:val="both"/>
            </w:pPr>
            <w:r>
              <w:rPr>
                <w:rFonts w:ascii="方正仿宋_GB2312" w:eastAsia="方正仿宋_GB2312" w:hAnsi="方正仿宋_GB2312" w:cs="方正仿宋_GB2312"/>
                <w:color w:val="000000"/>
                <w:sz w:val="21"/>
                <w:shd w:val="clear" w:color="auto" w:fill="FFFFFF"/>
              </w:rPr>
              <w:t xml:space="preserve">□其他（需注明）： </w:t>
            </w:r>
            <w:r>
              <w:rPr>
                <w:rFonts w:ascii="'Times New Roman'" w:eastAsia="'Times New Roman'" w:hAnsi="'Times New Roman'" w:cs="'Times New Roman'"/>
                <w:color w:val="000000"/>
                <w:sz w:val="21"/>
              </w:rPr>
              <w:t>                </w:t>
            </w:r>
          </w:p>
        </w:tc>
      </w:tr>
      <w:tr w:rsidR="00E50270" w14:paraId="737BA239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F508" w14:textId="77777777" w:rsidR="00E50270" w:rsidRDefault="00000000">
            <w:pPr>
              <w:spacing w:before="0" w:after="0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</w:rPr>
              <w:t>法定代表人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35AF" w14:textId="77777777" w:rsidR="00E50270" w:rsidRDefault="00E50270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4521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注册地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D291" w14:textId="77777777" w:rsidR="00E50270" w:rsidRDefault="00E50270">
            <w:pPr>
              <w:spacing w:before="0" w:after="0"/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B468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注册资本</w:t>
            </w:r>
          </w:p>
          <w:p w14:paraId="064CC84F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（万元）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3FF6" w14:textId="77777777" w:rsidR="00E50270" w:rsidRDefault="00E50270">
            <w:pPr>
              <w:spacing w:before="0" w:after="0"/>
              <w:jc w:val="center"/>
            </w:pPr>
          </w:p>
        </w:tc>
      </w:tr>
      <w:tr w:rsidR="00E50270" w14:paraId="1718EB44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4716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联系人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03DC" w14:textId="77777777" w:rsidR="00E50270" w:rsidRDefault="00E50270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0C34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职务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/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职称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F558" w14:textId="77777777" w:rsidR="00E50270" w:rsidRDefault="00E50270">
            <w:pPr>
              <w:spacing w:before="0" w:after="0"/>
              <w:jc w:val="center"/>
            </w:pPr>
          </w:p>
        </w:tc>
      </w:tr>
      <w:tr w:rsidR="00E50270" w14:paraId="7B00F307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4F52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B86F" w14:textId="77777777" w:rsidR="00E50270" w:rsidRDefault="00E50270">
            <w:pPr>
              <w:spacing w:before="0" w:after="0"/>
              <w:jc w:val="center"/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4448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3C59" w14:textId="77777777" w:rsidR="00E50270" w:rsidRDefault="00E50270">
            <w:pPr>
              <w:spacing w:before="0" w:after="0"/>
              <w:jc w:val="center"/>
            </w:pPr>
          </w:p>
        </w:tc>
      </w:tr>
      <w:tr w:rsidR="00E50270" w14:paraId="581A4FCC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456E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单位地址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90C3" w14:textId="77777777" w:rsidR="00E50270" w:rsidRDefault="00E50270">
            <w:pPr>
              <w:spacing w:before="0" w:after="0"/>
              <w:jc w:val="both"/>
            </w:pPr>
          </w:p>
        </w:tc>
      </w:tr>
      <w:tr w:rsidR="00E50270" w14:paraId="6A1425E6" w14:textId="77777777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1F7A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10A" w14:textId="77777777" w:rsidR="00E50270" w:rsidRDefault="00E50270">
            <w:pPr>
              <w:spacing w:before="0" w:after="0"/>
              <w:jc w:val="both"/>
            </w:pPr>
          </w:p>
        </w:tc>
      </w:tr>
      <w:tr w:rsidR="00E50270" w14:paraId="7EF16ECC" w14:textId="77777777">
        <w:trPr>
          <w:trHeight w:val="552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DFC5" w14:textId="77777777" w:rsidR="00E50270" w:rsidRDefault="00000000">
            <w:pPr>
              <w:spacing w:before="0" w:after="0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申报类别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3BAB" w14:textId="77777777" w:rsidR="00E50270" w:rsidRDefault="00000000">
            <w:pPr>
              <w:widowControl/>
              <w:adjustRightInd w:val="0"/>
              <w:snapToGrid w:val="0"/>
              <w:spacing w:beforeLines="50" w:before="199" w:after="0" w:line="360" w:lineRule="auto"/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  <w:t> □工业     □通信          □金融           </w:t>
            </w:r>
          </w:p>
          <w:p w14:paraId="7A8CE450" w14:textId="77777777" w:rsidR="00E50270" w:rsidRDefault="00000000">
            <w:pPr>
              <w:widowControl/>
              <w:adjustRightInd w:val="0"/>
              <w:snapToGrid w:val="0"/>
              <w:spacing w:before="0" w:after="0" w:line="360" w:lineRule="auto"/>
              <w:ind w:firstLineChars="100" w:firstLine="220"/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  <w:t>□医疗        □农业及水利    □交通</w:t>
            </w:r>
          </w:p>
          <w:p w14:paraId="0A1FBF10" w14:textId="77777777" w:rsidR="00E50270" w:rsidRDefault="00000000">
            <w:pPr>
              <w:widowControl/>
              <w:spacing w:before="0" w:afterLines="50" w:after="199" w:line="360" w:lineRule="auto"/>
              <w:ind w:firstLineChars="100" w:firstLine="220"/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  <w:t>□电力     □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hd w:val="clear" w:color="auto" w:fill="FFFFFF"/>
              </w:rPr>
              <w:t>智慧城市</w:t>
            </w:r>
            <w:r>
              <w:rPr>
                <w:rFonts w:ascii="方正仿宋_GB2312" w:eastAsia="方正仿宋_GB2312" w:hAnsi="方正仿宋_GB2312" w:cs="方正仿宋_GB2312"/>
                <w:color w:val="000000"/>
                <w:shd w:val="clear" w:color="auto" w:fill="FFFFFF"/>
              </w:rPr>
              <w:t xml:space="preserve">      □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hd w:val="clear" w:color="auto" w:fill="FFFFFF"/>
              </w:rPr>
              <w:t>其他：</w:t>
            </w:r>
            <w:r>
              <w:rPr>
                <w:rFonts w:ascii="方正仿宋_GB2312" w:eastAsia="方正仿宋_GB2312" w:hAnsi="方正仿宋_GB2312" w:cs="方正仿宋_GB2312"/>
                <w:color w:val="000000"/>
                <w:u w:val="single"/>
                <w:shd w:val="clear" w:color="auto" w:fill="FFFFFF"/>
              </w:rPr>
              <w:t xml:space="preserve">           </w:t>
            </w:r>
          </w:p>
        </w:tc>
      </w:tr>
      <w:tr w:rsidR="00E50270" w14:paraId="129BFA67" w14:textId="77777777">
        <w:trPr>
          <w:trHeight w:val="239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8BD6" w14:textId="77777777" w:rsidR="00E50270" w:rsidRDefault="00000000">
            <w:pPr>
              <w:spacing w:before="0" w:after="0" w:line="360" w:lineRule="auto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单位</w:t>
            </w:r>
          </w:p>
          <w:p w14:paraId="6DE550CE" w14:textId="77777777" w:rsidR="00E50270" w:rsidRDefault="00000000">
            <w:pPr>
              <w:spacing w:before="0" w:after="0" w:line="360" w:lineRule="auto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59D44B" w14:textId="77777777" w:rsidR="00E50270" w:rsidRDefault="00000000">
            <w:pPr>
              <w:spacing w:before="0" w:after="0" w:line="320" w:lineRule="exact"/>
              <w:jc w:val="both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（本单位承诺提供的相关材料不涉及敏感信息、国家秘密以及企业商业机密）</w:t>
            </w:r>
          </w:p>
          <w:p w14:paraId="3E31F2A0" w14:textId="77777777" w:rsidR="00E50270" w:rsidRDefault="00E50270">
            <w:pPr>
              <w:spacing w:before="0" w:after="0"/>
              <w:jc w:val="both"/>
            </w:pPr>
          </w:p>
          <w:p w14:paraId="1D35B281" w14:textId="77777777" w:rsidR="00E50270" w:rsidRDefault="00E50270">
            <w:pPr>
              <w:spacing w:before="0" w:after="0" w:line="320" w:lineRule="exact"/>
              <w:ind w:right="960"/>
              <w:jc w:val="right"/>
            </w:pPr>
          </w:p>
          <w:p w14:paraId="300DB231" w14:textId="77777777" w:rsidR="00E50270" w:rsidRDefault="00000000">
            <w:pPr>
              <w:spacing w:before="0" w:after="0" w:line="320" w:lineRule="exact"/>
              <w:ind w:right="960"/>
              <w:jc w:val="right"/>
            </w:pPr>
            <w:r>
              <w:rPr>
                <w:rFonts w:ascii="仿宋_GB2312" w:eastAsia="仿宋_GB2312" w:hAnsi="仿宋_GB2312" w:cs="仿宋_GB2312"/>
                <w:color w:val="000000"/>
                <w:sz w:val="21"/>
              </w:rPr>
              <w:t>（单位公章）</w:t>
            </w:r>
          </w:p>
          <w:p w14:paraId="1879C58A" w14:textId="77777777" w:rsidR="00E50270" w:rsidRDefault="00E50270">
            <w:pPr>
              <w:spacing w:before="0" w:after="0" w:line="320" w:lineRule="exact"/>
              <w:ind w:right="2080"/>
              <w:jc w:val="right"/>
            </w:pPr>
          </w:p>
        </w:tc>
      </w:tr>
    </w:tbl>
    <w:p w14:paraId="0E283E14" w14:textId="667C39F4" w:rsidR="00E50270" w:rsidRDefault="00000000" w:rsidP="001C6935">
      <w:pPr>
        <w:spacing w:before="0" w:after="0"/>
        <w:jc w:val="both"/>
        <w:rPr>
          <w:rFonts w:hint="eastAsia"/>
        </w:rPr>
      </w:pPr>
      <w:r>
        <w:rPr>
          <w:rFonts w:ascii="仿宋_GB2312" w:eastAsia="仿宋_GB2312" w:hAnsi="仿宋_GB2312" w:cs="仿宋_GB2312"/>
          <w:color w:val="000000"/>
          <w:sz w:val="21"/>
        </w:rPr>
        <w:t>（注：案例的详细材料请</w:t>
      </w:r>
      <w:r>
        <w:rPr>
          <w:rFonts w:ascii="仿宋_GB2312" w:eastAsia="仿宋_GB2312" w:hAnsi="仿宋_GB2312" w:cs="仿宋_GB2312" w:hint="eastAsia"/>
          <w:color w:val="000000"/>
          <w:sz w:val="21"/>
        </w:rPr>
        <w:t>参考附件2</w:t>
      </w:r>
      <w:r>
        <w:rPr>
          <w:rFonts w:ascii="仿宋_GB2312" w:eastAsia="仿宋_GB2312" w:hAnsi="仿宋_GB2312" w:cs="仿宋_GB2312"/>
          <w:color w:val="000000"/>
          <w:sz w:val="21"/>
        </w:rPr>
        <w:t>。）</w:t>
      </w:r>
    </w:p>
    <w:sectPr w:rsidR="00E50270">
      <w:footerReference w:type="default" r:id="rId6"/>
      <w:pgSz w:w="11905" w:h="16838"/>
      <w:pgMar w:top="1361" w:right="1417" w:bottom="1361" w:left="1417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99B4" w14:textId="77777777" w:rsidR="00F83782" w:rsidRDefault="00F83782">
      <w:pPr>
        <w:spacing w:before="0" w:after="0"/>
      </w:pPr>
    </w:p>
  </w:endnote>
  <w:endnote w:type="continuationSeparator" w:id="0">
    <w:p w14:paraId="13DB2CB6" w14:textId="77777777" w:rsidR="00F83782" w:rsidRDefault="00F837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宋体"/>
    <w:charset w:val="86"/>
    <w:family w:val="roman"/>
    <w:pitch w:val="default"/>
  </w:font>
  <w:font w:name="'Times New Roman'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9C23" w14:textId="77777777" w:rsidR="00E5027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802E3" wp14:editId="26B376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35277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EF3F2" w14:textId="77777777" w:rsidR="00E5027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802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DEF3F2" w14:textId="77777777" w:rsidR="00E5027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15C3" w14:textId="77777777" w:rsidR="00F83782" w:rsidRDefault="00F83782">
      <w:pPr>
        <w:spacing w:before="0" w:after="0"/>
      </w:pPr>
    </w:p>
  </w:footnote>
  <w:footnote w:type="continuationSeparator" w:id="0">
    <w:p w14:paraId="1BE66309" w14:textId="77777777" w:rsidR="00F83782" w:rsidRDefault="00F83782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1NDgyMDFkMTc3NmVmZTljMzFiNzEzM2VlNjNjZmIifQ=="/>
  </w:docVars>
  <w:rsids>
    <w:rsidRoot w:val="00460431"/>
    <w:rsid w:val="000107CB"/>
    <w:rsid w:val="00063812"/>
    <w:rsid w:val="00111668"/>
    <w:rsid w:val="001C3CDD"/>
    <w:rsid w:val="001C6935"/>
    <w:rsid w:val="001E6C6F"/>
    <w:rsid w:val="00215CFD"/>
    <w:rsid w:val="00216F31"/>
    <w:rsid w:val="00307FB4"/>
    <w:rsid w:val="00316C38"/>
    <w:rsid w:val="003A4F96"/>
    <w:rsid w:val="00443F17"/>
    <w:rsid w:val="00460431"/>
    <w:rsid w:val="005803D8"/>
    <w:rsid w:val="00630D11"/>
    <w:rsid w:val="006A0E90"/>
    <w:rsid w:val="0079202F"/>
    <w:rsid w:val="007A3BFE"/>
    <w:rsid w:val="008F7583"/>
    <w:rsid w:val="009C5282"/>
    <w:rsid w:val="009C65CA"/>
    <w:rsid w:val="00A2124C"/>
    <w:rsid w:val="00B3124F"/>
    <w:rsid w:val="00B329A2"/>
    <w:rsid w:val="00B50077"/>
    <w:rsid w:val="00E2477B"/>
    <w:rsid w:val="00E50270"/>
    <w:rsid w:val="00EB1191"/>
    <w:rsid w:val="00F65BC0"/>
    <w:rsid w:val="00F83782"/>
    <w:rsid w:val="00FD23F5"/>
    <w:rsid w:val="03A74002"/>
    <w:rsid w:val="061215D2"/>
    <w:rsid w:val="140C2A96"/>
    <w:rsid w:val="17621497"/>
    <w:rsid w:val="2C001CDB"/>
    <w:rsid w:val="31A53727"/>
    <w:rsid w:val="34FD57FC"/>
    <w:rsid w:val="393C2D31"/>
    <w:rsid w:val="3EAE272B"/>
    <w:rsid w:val="3FF5610C"/>
    <w:rsid w:val="42A00920"/>
    <w:rsid w:val="450905E3"/>
    <w:rsid w:val="4E302CFB"/>
    <w:rsid w:val="56B974B6"/>
    <w:rsid w:val="571C1C97"/>
    <w:rsid w:val="57A07595"/>
    <w:rsid w:val="58784B40"/>
    <w:rsid w:val="6DEE03CF"/>
    <w:rsid w:val="6FA21464"/>
    <w:rsid w:val="7AE715FC"/>
    <w:rsid w:val="7EC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2722"/>
  <w15:docId w15:val="{3C1042C2-07B7-4A83-BFFA-9FFB7B8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60" w:after="60"/>
    </w:pPr>
    <w:rPr>
      <w:color w:val="333333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color w:val="333333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a8">
    <w:name w:val="页眉 字符"/>
    <w:basedOn w:val="a0"/>
    <w:link w:val="a9"/>
    <w:uiPriority w:val="99"/>
    <w:qFormat/>
    <w:rPr>
      <w:color w:val="333333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color w:val="333333"/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b">
    <w:name w:val="Revision"/>
    <w:hidden/>
    <w:uiPriority w:val="99"/>
    <w:semiHidden/>
    <w:rsid w:val="00063812"/>
    <w:rPr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何 乐舒</cp:lastModifiedBy>
  <cp:revision>3</cp:revision>
  <dcterms:created xsi:type="dcterms:W3CDTF">2023-07-10T16:54:00Z</dcterms:created>
  <dcterms:modified xsi:type="dcterms:W3CDTF">2023-07-10T09:13:00Z</dcterms:modified>
</cp:coreProperties>
</file>